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6CA85" w14:textId="77777777" w:rsidR="00EE1900" w:rsidRPr="00C24A5C" w:rsidRDefault="00EE1900" w:rsidP="007837EE">
      <w:pPr>
        <w:ind w:right="-6"/>
        <w:rPr>
          <w:b/>
        </w:rPr>
      </w:pPr>
      <w:r w:rsidRPr="00C24A5C">
        <w:rPr>
          <w:b/>
        </w:rPr>
        <w:t>FUNCTIEPROFIEL</w:t>
      </w:r>
    </w:p>
    <w:p w14:paraId="15B42058" w14:textId="77777777" w:rsidR="00EE1900" w:rsidRPr="00C24A5C" w:rsidRDefault="00EE1900" w:rsidP="007837EE">
      <w:pPr>
        <w:ind w:right="-6"/>
      </w:pPr>
    </w:p>
    <w:tbl>
      <w:tblPr>
        <w:tblStyle w:val="Tabelraster"/>
        <w:tblW w:w="9639" w:type="dxa"/>
        <w:tblLook w:val="04A0" w:firstRow="1" w:lastRow="0" w:firstColumn="1" w:lastColumn="0" w:noHBand="0" w:noVBand="1"/>
      </w:tblPr>
      <w:tblGrid>
        <w:gridCol w:w="3921"/>
        <w:gridCol w:w="3648"/>
        <w:gridCol w:w="2070"/>
      </w:tblGrid>
      <w:tr w:rsidR="007B5C99" w:rsidRPr="00C24A5C" w14:paraId="0A129C05" w14:textId="77777777" w:rsidTr="007B5C99">
        <w:trPr>
          <w:trHeight w:val="237"/>
        </w:trPr>
        <w:tc>
          <w:tcPr>
            <w:tcW w:w="3921" w:type="dxa"/>
            <w:tcMar>
              <w:top w:w="57" w:type="dxa"/>
              <w:bottom w:w="57" w:type="dxa"/>
            </w:tcMar>
            <w:vAlign w:val="center"/>
          </w:tcPr>
          <w:p w14:paraId="3A498325" w14:textId="77777777" w:rsidR="007B5C99" w:rsidRPr="00712607" w:rsidRDefault="007B5C99" w:rsidP="007B5C99">
            <w:pPr>
              <w:tabs>
                <w:tab w:val="left" w:pos="1168"/>
              </w:tabs>
              <w:spacing w:line="240" w:lineRule="auto"/>
              <w:ind w:left="1452" w:right="-6" w:hanging="1452"/>
              <w:rPr>
                <w:rFonts w:ascii="Arial" w:hAnsi="Arial" w:cs="Arial"/>
                <w:b/>
                <w:sz w:val="16"/>
                <w:szCs w:val="16"/>
              </w:rPr>
            </w:pPr>
            <w:r w:rsidRPr="00712607">
              <w:rPr>
                <w:rFonts w:ascii="Arial" w:hAnsi="Arial" w:cs="Arial"/>
                <w:b/>
                <w:sz w:val="16"/>
                <w:szCs w:val="16"/>
              </w:rPr>
              <w:t xml:space="preserve">Functiecode: </w:t>
            </w:r>
            <w:r w:rsidR="0099709F">
              <w:rPr>
                <w:rFonts w:ascii="Arial" w:hAnsi="Arial" w:cs="Arial"/>
                <w:b/>
                <w:sz w:val="16"/>
                <w:szCs w:val="16"/>
              </w:rPr>
              <w:t>S</w:t>
            </w:r>
            <w:r w:rsidRPr="00712607">
              <w:rPr>
                <w:rFonts w:ascii="Arial" w:hAnsi="Arial" w:cs="Arial"/>
                <w:b/>
                <w:sz w:val="16"/>
                <w:szCs w:val="16"/>
              </w:rPr>
              <w:t>.</w:t>
            </w:r>
            <w:r w:rsidR="0099709F">
              <w:rPr>
                <w:rFonts w:ascii="Arial" w:hAnsi="Arial" w:cs="Arial"/>
                <w:b/>
                <w:sz w:val="16"/>
                <w:szCs w:val="16"/>
              </w:rPr>
              <w:t>04</w:t>
            </w:r>
            <w:r w:rsidRPr="00712607">
              <w:rPr>
                <w:rFonts w:ascii="Arial" w:hAnsi="Arial" w:cs="Arial"/>
                <w:b/>
                <w:sz w:val="16"/>
                <w:szCs w:val="16"/>
              </w:rPr>
              <w:t xml:space="preserve"> </w:t>
            </w:r>
          </w:p>
        </w:tc>
        <w:tc>
          <w:tcPr>
            <w:tcW w:w="3648" w:type="dxa"/>
            <w:tcMar>
              <w:top w:w="57" w:type="dxa"/>
              <w:bottom w:w="57" w:type="dxa"/>
            </w:tcMar>
            <w:vAlign w:val="center"/>
          </w:tcPr>
          <w:p w14:paraId="3138FE9B" w14:textId="77777777" w:rsidR="007B5C99" w:rsidRPr="00712607" w:rsidRDefault="007B5C99" w:rsidP="007B5C99">
            <w:pPr>
              <w:tabs>
                <w:tab w:val="left" w:pos="1451"/>
              </w:tabs>
              <w:spacing w:line="240" w:lineRule="auto"/>
              <w:ind w:left="1735" w:right="-6" w:hanging="1735"/>
              <w:rPr>
                <w:rFonts w:ascii="Arial" w:hAnsi="Arial" w:cs="Arial"/>
                <w:b/>
                <w:sz w:val="16"/>
                <w:szCs w:val="16"/>
              </w:rPr>
            </w:pPr>
            <w:r w:rsidRPr="00A71842">
              <w:rPr>
                <w:rFonts w:ascii="Arial" w:hAnsi="Arial" w:cs="Arial"/>
                <w:b/>
                <w:sz w:val="16"/>
                <w:szCs w:val="16"/>
              </w:rPr>
              <w:t xml:space="preserve">Functiefamilie: </w:t>
            </w:r>
            <w:r w:rsidR="0099709F">
              <w:rPr>
                <w:rFonts w:ascii="Arial" w:hAnsi="Arial" w:cs="Arial"/>
                <w:b/>
                <w:sz w:val="16"/>
                <w:szCs w:val="16"/>
              </w:rPr>
              <w:t>Staf</w:t>
            </w:r>
          </w:p>
        </w:tc>
        <w:tc>
          <w:tcPr>
            <w:tcW w:w="2070" w:type="dxa"/>
            <w:tcMar>
              <w:top w:w="57" w:type="dxa"/>
              <w:bottom w:w="57" w:type="dxa"/>
            </w:tcMar>
            <w:vAlign w:val="center"/>
          </w:tcPr>
          <w:p w14:paraId="728C43D1" w14:textId="77777777" w:rsidR="007B5C99" w:rsidRPr="00712607" w:rsidRDefault="007B5C99" w:rsidP="007B5C99">
            <w:pPr>
              <w:tabs>
                <w:tab w:val="left" w:pos="601"/>
              </w:tabs>
              <w:spacing w:line="240" w:lineRule="auto"/>
              <w:ind w:left="743" w:right="-111" w:hanging="743"/>
              <w:rPr>
                <w:rFonts w:ascii="Arial" w:hAnsi="Arial" w:cs="Arial"/>
                <w:b/>
                <w:sz w:val="16"/>
                <w:szCs w:val="16"/>
              </w:rPr>
            </w:pPr>
            <w:r w:rsidRPr="00A71842">
              <w:rPr>
                <w:rFonts w:ascii="Arial" w:hAnsi="Arial" w:cs="Arial"/>
                <w:b/>
                <w:sz w:val="16"/>
                <w:szCs w:val="16"/>
              </w:rPr>
              <w:t>Datum:</w:t>
            </w:r>
            <w:r w:rsidRPr="00A71842">
              <w:rPr>
                <w:rFonts w:ascii="Arial" w:hAnsi="Arial" w:cs="Arial"/>
                <w:b/>
                <w:sz w:val="16"/>
                <w:szCs w:val="16"/>
              </w:rPr>
              <w:tab/>
            </w:r>
            <w:r w:rsidR="004706E1">
              <w:rPr>
                <w:rFonts w:ascii="Arial" w:hAnsi="Arial" w:cs="Arial"/>
                <w:b/>
                <w:sz w:val="16"/>
                <w:szCs w:val="16"/>
              </w:rPr>
              <w:t xml:space="preserve">maart </w:t>
            </w:r>
            <w:r w:rsidRPr="00A71842">
              <w:rPr>
                <w:rFonts w:ascii="Arial" w:hAnsi="Arial" w:cs="Arial"/>
                <w:b/>
                <w:sz w:val="16"/>
                <w:szCs w:val="16"/>
              </w:rPr>
              <w:t>2020</w:t>
            </w:r>
          </w:p>
        </w:tc>
      </w:tr>
    </w:tbl>
    <w:p w14:paraId="06F81F4C" w14:textId="77777777" w:rsidR="00EE1900" w:rsidRPr="00C24A5C" w:rsidRDefault="00EE1900" w:rsidP="007837EE">
      <w:pPr>
        <w:ind w:right="-6"/>
      </w:pPr>
    </w:p>
    <w:p w14:paraId="77D551EA" w14:textId="77777777" w:rsidR="00EE1900" w:rsidRPr="00C24A5C" w:rsidRDefault="00EE1900" w:rsidP="007837EE">
      <w:pPr>
        <w:ind w:right="-6"/>
        <w:rPr>
          <w:b/>
        </w:rPr>
      </w:pPr>
      <w:r w:rsidRPr="00C24A5C">
        <w:rPr>
          <w:b/>
        </w:rPr>
        <w:t>Context</w:t>
      </w:r>
    </w:p>
    <w:p w14:paraId="4DB47DC3" w14:textId="77777777" w:rsidR="00EE1900" w:rsidRPr="00C24A5C" w:rsidRDefault="00B8793F" w:rsidP="007837EE">
      <w:pPr>
        <w:ind w:right="-6"/>
      </w:pPr>
      <w:r>
        <w:t>De marketingcommunicatie</w:t>
      </w:r>
      <w:r w:rsidR="00621441">
        <w:t xml:space="preserve">adviseur komt voor in </w:t>
      </w:r>
      <w:r w:rsidR="00EA417B">
        <w:t>een</w:t>
      </w:r>
      <w:r w:rsidR="00621441">
        <w:t xml:space="preserve"> gro</w:t>
      </w:r>
      <w:r w:rsidR="00EA417B">
        <w:t>o</w:t>
      </w:r>
      <w:r w:rsidR="00621441">
        <w:t>t loonbedrij</w:t>
      </w:r>
      <w:r w:rsidR="00EA417B">
        <w:t>f</w:t>
      </w:r>
      <w:r w:rsidR="00621441">
        <w:t xml:space="preserve">. Kern van de functie ligt in het </w:t>
      </w:r>
      <w:r w:rsidR="00396444">
        <w:t>uitwerken van marketing- en communicatieplannen en het zorgen voor de realisatie daarvan door (onder andere) het geven van invulling en uitwerking aan communicatiemiddelen en -activiteiten, het organiseren van evenementen en het beheren van content. Hiertoe wordt eventueel gebruik gemaakt van de diensten van externen, zoals vormgevers, drukkers e.d. De marketing- en communicatiestrategie en uitgang</w:t>
      </w:r>
      <w:r w:rsidR="00BB5322">
        <w:t>s</w:t>
      </w:r>
      <w:r w:rsidR="00396444">
        <w:t>punten en kaders op het gebied van marketing en communicatie zijn een gegeven voor functiehouder.</w:t>
      </w:r>
    </w:p>
    <w:p w14:paraId="20497024" w14:textId="77777777" w:rsidR="00EE1900" w:rsidRPr="00C24A5C" w:rsidRDefault="00EE1900" w:rsidP="007837EE">
      <w:pPr>
        <w:ind w:right="-6"/>
      </w:pPr>
    </w:p>
    <w:p w14:paraId="3C5FE7CD" w14:textId="77777777" w:rsidR="00EE1900" w:rsidRPr="00C24A5C" w:rsidRDefault="00EE1900" w:rsidP="007837EE">
      <w:pPr>
        <w:ind w:right="-6"/>
      </w:pPr>
      <w:r w:rsidRPr="00C24A5C">
        <w:t>Leidinggevende:</w:t>
      </w:r>
      <w:r w:rsidRPr="00C24A5C">
        <w:tab/>
      </w:r>
      <w:r w:rsidR="0099709F">
        <w:t>niet-vakinhoudelijk leidinggevende</w:t>
      </w:r>
    </w:p>
    <w:p w14:paraId="464C6B54" w14:textId="77777777" w:rsidR="00EE1900" w:rsidRPr="00C24A5C" w:rsidRDefault="00EE1900" w:rsidP="007837EE">
      <w:pPr>
        <w:ind w:right="-6"/>
      </w:pPr>
      <w:r w:rsidRPr="00C24A5C">
        <w:t>Geeft leiding aan:</w:t>
      </w:r>
      <w:r w:rsidRPr="00C24A5C">
        <w:tab/>
      </w:r>
      <w:r w:rsidR="0099709F">
        <w:t>niet van toepassing</w:t>
      </w:r>
    </w:p>
    <w:p w14:paraId="7CBE56C5" w14:textId="77777777" w:rsidR="00EE1900" w:rsidRPr="00C24A5C" w:rsidRDefault="00EE1900" w:rsidP="007837EE">
      <w:pPr>
        <w:ind w:right="-6"/>
      </w:pPr>
    </w:p>
    <w:p w14:paraId="2D13BAEE" w14:textId="77777777" w:rsidR="00EE1900" w:rsidRPr="00C24A5C" w:rsidRDefault="00EE1900" w:rsidP="007837EE">
      <w:pPr>
        <w:ind w:right="-6"/>
        <w:rPr>
          <w:b/>
        </w:rPr>
      </w:pPr>
      <w:r w:rsidRPr="00C24A5C">
        <w:rPr>
          <w:b/>
        </w:rPr>
        <w:t>Resultaatprofiel</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19"/>
      </w:tblGrid>
      <w:tr w:rsidR="00EE1900" w:rsidRPr="00C24A5C" w14:paraId="28FA686A" w14:textId="77777777" w:rsidTr="00D23D4D">
        <w:trPr>
          <w:trHeight w:val="227"/>
        </w:trPr>
        <w:tc>
          <w:tcPr>
            <w:tcW w:w="4820" w:type="dxa"/>
            <w:tcBorders>
              <w:bottom w:val="single" w:sz="4" w:space="0" w:color="auto"/>
              <w:right w:val="nil"/>
            </w:tcBorders>
            <w:shd w:val="clear" w:color="auto" w:fill="8CCBAD"/>
            <w:tcMar>
              <w:top w:w="57" w:type="dxa"/>
              <w:bottom w:w="57" w:type="dxa"/>
            </w:tcMar>
            <w:vAlign w:val="center"/>
          </w:tcPr>
          <w:p w14:paraId="68F6FD92" w14:textId="77777777" w:rsidR="00EE1900" w:rsidRPr="00D23D4D" w:rsidRDefault="00EE1900" w:rsidP="007837EE">
            <w:pPr>
              <w:ind w:right="-6"/>
              <w:rPr>
                <w:b/>
                <w:caps/>
                <w:color w:val="0D5554"/>
                <w:lang w:bidi="x-none"/>
              </w:rPr>
            </w:pPr>
            <w:r w:rsidRPr="00D23D4D">
              <w:rPr>
                <w:b/>
                <w:caps/>
                <w:color w:val="0D5554"/>
                <w:lang w:bidi="x-none"/>
              </w:rPr>
              <w:t>toegevoegde waarde</w:t>
            </w:r>
          </w:p>
        </w:tc>
        <w:tc>
          <w:tcPr>
            <w:tcW w:w="4819" w:type="dxa"/>
            <w:tcBorders>
              <w:left w:val="nil"/>
              <w:bottom w:val="single" w:sz="4" w:space="0" w:color="auto"/>
            </w:tcBorders>
            <w:shd w:val="clear" w:color="auto" w:fill="8CCBAD"/>
            <w:tcMar>
              <w:top w:w="57" w:type="dxa"/>
              <w:bottom w:w="57" w:type="dxa"/>
            </w:tcMar>
            <w:vAlign w:val="center"/>
          </w:tcPr>
          <w:p w14:paraId="666AC452" w14:textId="77777777" w:rsidR="00EE1900" w:rsidRPr="00D23D4D" w:rsidRDefault="00EE1900" w:rsidP="007837EE">
            <w:pPr>
              <w:ind w:right="-6"/>
              <w:rPr>
                <w:b/>
                <w:caps/>
                <w:color w:val="0D5554"/>
                <w:lang w:bidi="x-none"/>
              </w:rPr>
            </w:pPr>
            <w:r w:rsidRPr="00D23D4D">
              <w:rPr>
                <w:b/>
                <w:caps/>
                <w:color w:val="0D5554"/>
                <w:lang w:bidi="x-none"/>
              </w:rPr>
              <w:t>Resultaatindicatoren</w:t>
            </w:r>
          </w:p>
        </w:tc>
      </w:tr>
      <w:tr w:rsidR="00EE1900" w:rsidRPr="00C24A5C" w14:paraId="184589B8" w14:textId="77777777" w:rsidTr="007B506E">
        <w:tc>
          <w:tcPr>
            <w:tcW w:w="4820" w:type="dxa"/>
            <w:tcMar>
              <w:top w:w="28" w:type="dxa"/>
              <w:bottom w:w="28" w:type="dxa"/>
            </w:tcMar>
          </w:tcPr>
          <w:p w14:paraId="29847031" w14:textId="77777777" w:rsidR="00EE1900" w:rsidRPr="00C24A5C" w:rsidRDefault="005D4A90" w:rsidP="007837EE">
            <w:pPr>
              <w:ind w:right="-6"/>
            </w:pPr>
            <w:r>
              <w:rPr>
                <w:b/>
              </w:rPr>
              <w:t>Uitwerking marketing- en communicatieplannen</w:t>
            </w:r>
          </w:p>
          <w:p w14:paraId="58D0DECB" w14:textId="77777777" w:rsidR="00EE1900" w:rsidRPr="00C24A5C" w:rsidRDefault="003803CC" w:rsidP="007837EE">
            <w:pPr>
              <w:ind w:right="-6"/>
            </w:pPr>
            <w:r>
              <w:t>Marketing- en c</w:t>
            </w:r>
            <w:r w:rsidR="005D4A90" w:rsidRPr="00F24E38">
              <w:t>ommunicatieactiviteiten zijn onderzocht, geanalyseerd en uitgewerkt in de vorm van onderbouwd</w:t>
            </w:r>
            <w:r>
              <w:t xml:space="preserve">e marketing- en </w:t>
            </w:r>
            <w:r w:rsidR="005D4A90" w:rsidRPr="00F24E38">
              <w:t>communicatieplan</w:t>
            </w:r>
            <w:r>
              <w:t>nen</w:t>
            </w:r>
            <w:r w:rsidR="005D4A90" w:rsidRPr="00F24E38">
              <w:t xml:space="preserve"> met aandacht voor doel, inhoud, doelgroep, vorm, middelen, budget e.d., een en ander in samenwerking en overleg met belanghebbenden.</w:t>
            </w:r>
          </w:p>
        </w:tc>
        <w:tc>
          <w:tcPr>
            <w:tcW w:w="4819" w:type="dxa"/>
            <w:shd w:val="clear" w:color="auto" w:fill="auto"/>
            <w:tcMar>
              <w:top w:w="28" w:type="dxa"/>
              <w:bottom w:w="28" w:type="dxa"/>
            </w:tcMar>
          </w:tcPr>
          <w:p w14:paraId="5FFFE72A" w14:textId="77777777" w:rsidR="005D4A90" w:rsidRPr="00F24E38" w:rsidRDefault="005D4A90" w:rsidP="00EC2C6F">
            <w:pPr>
              <w:ind w:left="284" w:hanging="284"/>
            </w:pPr>
            <w:r w:rsidRPr="00F24E38">
              <w:rPr>
                <w:color w:val="000000" w:themeColor="text1"/>
                <w:lang w:bidi="x-none"/>
              </w:rPr>
              <w:t>-</w:t>
            </w:r>
            <w:r w:rsidRPr="00F24E38">
              <w:rPr>
                <w:color w:val="000000" w:themeColor="text1"/>
                <w:lang w:bidi="x-none"/>
              </w:rPr>
              <w:tab/>
            </w:r>
            <w:r w:rsidRPr="00F24E38">
              <w:t>onderbouwde plannen t.a.v. resultaat, inhoud, vorm, planning, budget;</w:t>
            </w:r>
          </w:p>
          <w:p w14:paraId="775412CB" w14:textId="77777777" w:rsidR="005D4A90" w:rsidRPr="00F24E38" w:rsidRDefault="005D4A90" w:rsidP="00EC2C6F">
            <w:pPr>
              <w:ind w:left="284" w:hanging="284"/>
            </w:pPr>
            <w:r w:rsidRPr="00F24E38">
              <w:t>-</w:t>
            </w:r>
            <w:r w:rsidRPr="00F24E38">
              <w:tab/>
              <w:t>betrokkenheid, draagvlak en acceptatie intern;</w:t>
            </w:r>
          </w:p>
          <w:p w14:paraId="6F61DC18" w14:textId="77777777" w:rsidR="00EE1900" w:rsidRPr="00C24A5C" w:rsidRDefault="005D4A90" w:rsidP="00EC2C6F">
            <w:pPr>
              <w:pStyle w:val="Lijstalinea"/>
              <w:numPr>
                <w:ilvl w:val="0"/>
                <w:numId w:val="19"/>
              </w:numPr>
              <w:ind w:left="284" w:hanging="284"/>
            </w:pPr>
            <w:r w:rsidRPr="00F24E38">
              <w:t>impact op positionering en (naams)bekendheid organisatie en/of dienstverlening.</w:t>
            </w:r>
          </w:p>
        </w:tc>
      </w:tr>
      <w:tr w:rsidR="00EE1900" w:rsidRPr="00C24A5C" w14:paraId="4CA8E3FF" w14:textId="77777777" w:rsidTr="007B506E">
        <w:tc>
          <w:tcPr>
            <w:tcW w:w="4820" w:type="dxa"/>
            <w:tcMar>
              <w:top w:w="28" w:type="dxa"/>
              <w:bottom w:w="28" w:type="dxa"/>
            </w:tcMar>
          </w:tcPr>
          <w:p w14:paraId="3EC11B34" w14:textId="77777777" w:rsidR="00EE1900" w:rsidRPr="00C24A5C" w:rsidRDefault="005D4A90" w:rsidP="007837EE">
            <w:pPr>
              <w:ind w:right="-6"/>
            </w:pPr>
            <w:r>
              <w:rPr>
                <w:b/>
              </w:rPr>
              <w:t>Realisatie marketing- en communicatieplannen</w:t>
            </w:r>
          </w:p>
          <w:p w14:paraId="113D7F0C" w14:textId="77777777" w:rsidR="00EE1900" w:rsidRPr="00C24A5C" w:rsidRDefault="005D4A90" w:rsidP="007837EE">
            <w:pPr>
              <w:ind w:right="-6"/>
            </w:pPr>
            <w:r w:rsidRPr="00F24E38">
              <w:t xml:space="preserve">De realisatie van </w:t>
            </w:r>
            <w:r w:rsidR="003803CC">
              <w:t xml:space="preserve">marketing- en </w:t>
            </w:r>
            <w:r w:rsidRPr="00F24E38">
              <w:t>communicatieactiviteiten is effectief aangestuurd wat betreft proces, inhoud, vorm, middelen e.d. door het zelf verzorgen van inhoudelijke en procesmatige activiteiten (projectmanagement, produceren content, issue- en stakeholdermanagement e.d.), maar ook door het coördineren van de inzet en bijdragen van in- en externen.</w:t>
            </w:r>
          </w:p>
        </w:tc>
        <w:tc>
          <w:tcPr>
            <w:tcW w:w="4819" w:type="dxa"/>
            <w:tcMar>
              <w:top w:w="28" w:type="dxa"/>
              <w:bottom w:w="28" w:type="dxa"/>
            </w:tcMar>
          </w:tcPr>
          <w:p w14:paraId="7F3FAB13" w14:textId="77777777" w:rsidR="005D4A90" w:rsidRPr="00F24E38" w:rsidRDefault="005D4A90" w:rsidP="00EC2C6F">
            <w:pPr>
              <w:ind w:left="284" w:hanging="284"/>
            </w:pPr>
            <w:r w:rsidRPr="00F24E38">
              <w:rPr>
                <w:color w:val="000000" w:themeColor="text1"/>
                <w:lang w:bidi="x-none"/>
              </w:rPr>
              <w:t>-</w:t>
            </w:r>
            <w:r w:rsidRPr="00F24E38">
              <w:rPr>
                <w:color w:val="000000" w:themeColor="text1"/>
                <w:lang w:bidi="x-none"/>
              </w:rPr>
              <w:tab/>
            </w:r>
            <w:r w:rsidRPr="00F24E38">
              <w:t>realisatie beoogd effect;</w:t>
            </w:r>
          </w:p>
          <w:p w14:paraId="4892EF30" w14:textId="77777777" w:rsidR="005D4A90" w:rsidRPr="00F24E38" w:rsidRDefault="005D4A90" w:rsidP="00EC2C6F">
            <w:pPr>
              <w:ind w:left="284" w:hanging="284"/>
            </w:pPr>
            <w:r w:rsidRPr="00F24E38">
              <w:t xml:space="preserve">- </w:t>
            </w:r>
            <w:r w:rsidRPr="00F24E38">
              <w:tab/>
              <w:t>inhoud, vorm conform kwaliteitseisen;</w:t>
            </w:r>
          </w:p>
          <w:p w14:paraId="47EEE4DF" w14:textId="77777777" w:rsidR="005D4A90" w:rsidRPr="00F24E38" w:rsidRDefault="005D4A90" w:rsidP="00EC2C6F">
            <w:pPr>
              <w:ind w:left="284" w:hanging="284"/>
            </w:pPr>
            <w:r w:rsidRPr="00F24E38">
              <w:t>-</w:t>
            </w:r>
            <w:r w:rsidRPr="00F24E38">
              <w:tab/>
              <w:t>binnen gestelde termijn, budget;</w:t>
            </w:r>
          </w:p>
          <w:p w14:paraId="32CF1016" w14:textId="77777777" w:rsidR="00EE1900" w:rsidRPr="00C24A5C" w:rsidRDefault="005D4A90" w:rsidP="00EC2C6F">
            <w:pPr>
              <w:pStyle w:val="Lijstalinea"/>
              <w:numPr>
                <w:ilvl w:val="0"/>
                <w:numId w:val="19"/>
              </w:numPr>
              <w:ind w:left="284" w:hanging="284"/>
            </w:pPr>
            <w:r w:rsidRPr="00F24E38">
              <w:t>bijdragen in- en externen conform afspraken.</w:t>
            </w:r>
          </w:p>
        </w:tc>
      </w:tr>
      <w:tr w:rsidR="003803CC" w:rsidRPr="00C24A5C" w14:paraId="06964F2F" w14:textId="77777777" w:rsidTr="00D23D4D">
        <w:tc>
          <w:tcPr>
            <w:tcW w:w="4820" w:type="dxa"/>
            <w:tcBorders>
              <w:bottom w:val="single" w:sz="4" w:space="0" w:color="auto"/>
            </w:tcBorders>
            <w:tcMar>
              <w:top w:w="28" w:type="dxa"/>
              <w:bottom w:w="28" w:type="dxa"/>
            </w:tcMar>
          </w:tcPr>
          <w:p w14:paraId="063F9CD6" w14:textId="77777777" w:rsidR="003803CC" w:rsidRPr="003803CC" w:rsidRDefault="003803CC" w:rsidP="007837EE">
            <w:pPr>
              <w:ind w:right="-6"/>
              <w:rPr>
                <w:b/>
              </w:rPr>
            </w:pPr>
            <w:r w:rsidRPr="003803CC">
              <w:rPr>
                <w:b/>
              </w:rPr>
              <w:t>Organisatie evenementen</w:t>
            </w:r>
          </w:p>
          <w:p w14:paraId="51706022" w14:textId="77777777" w:rsidR="003803CC" w:rsidRPr="003803CC" w:rsidRDefault="003803CC" w:rsidP="007837EE">
            <w:pPr>
              <w:ind w:right="-6"/>
              <w:rPr>
                <w:b/>
              </w:rPr>
            </w:pPr>
            <w:r w:rsidRPr="003803CC">
              <w:t>Aansluitend op doelstelling en doelgroep is invulling gegeven aan evenementen</w:t>
            </w:r>
            <w:r w:rsidR="00621441">
              <w:t xml:space="preserve"> (</w:t>
            </w:r>
            <w:r w:rsidRPr="003803CC">
              <w:t>inclusief benodigde voorzieningen</w:t>
            </w:r>
            <w:r w:rsidR="00621441">
              <w:t>)</w:t>
            </w:r>
            <w:r w:rsidRPr="003803CC">
              <w:t xml:space="preserve"> en zijn met in- en extern betrokkenen afspraken gemaakt over te leveren bijdragen. Tijdens de voorbereiding en uitvoering van evenementen is het proces bewaakt, de beschikbaarheid van benodigde middelen en voorzieningen gecontroleerd en zijn eventuele (dreigende) onvolkomenheden voorkomen c.q. opgelost in samenwerking met </w:t>
            </w:r>
            <w:r w:rsidR="00621441">
              <w:t>betrokkenen</w:t>
            </w:r>
            <w:r w:rsidRPr="003803CC">
              <w:t>.</w:t>
            </w:r>
          </w:p>
        </w:tc>
        <w:tc>
          <w:tcPr>
            <w:tcW w:w="4819" w:type="dxa"/>
            <w:tcBorders>
              <w:bottom w:val="single" w:sz="4" w:space="0" w:color="auto"/>
            </w:tcBorders>
            <w:shd w:val="clear" w:color="auto" w:fill="auto"/>
            <w:tcMar>
              <w:top w:w="28" w:type="dxa"/>
              <w:bottom w:w="28" w:type="dxa"/>
            </w:tcMar>
          </w:tcPr>
          <w:p w14:paraId="5F24E080" w14:textId="77777777" w:rsidR="003803CC" w:rsidRPr="003803CC" w:rsidRDefault="003803CC" w:rsidP="00EC2C6F">
            <w:pPr>
              <w:ind w:left="284" w:hanging="284"/>
              <w:rPr>
                <w:color w:val="000000" w:themeColor="text1"/>
                <w:lang w:bidi="x-none"/>
              </w:rPr>
            </w:pPr>
            <w:r>
              <w:rPr>
                <w:color w:val="000000" w:themeColor="text1"/>
                <w:lang w:bidi="x-none"/>
              </w:rPr>
              <w:t>-</w:t>
            </w:r>
            <w:r>
              <w:rPr>
                <w:color w:val="000000" w:themeColor="text1"/>
                <w:lang w:bidi="x-none"/>
              </w:rPr>
              <w:tab/>
            </w:r>
            <w:r w:rsidRPr="003803CC">
              <w:rPr>
                <w:color w:val="000000" w:themeColor="text1"/>
                <w:lang w:bidi="x-none"/>
              </w:rPr>
              <w:t>invulling en voorzieningen aansluitend op beoogd doel en beleving;</w:t>
            </w:r>
          </w:p>
          <w:p w14:paraId="24C57AC6" w14:textId="77777777" w:rsidR="003803CC" w:rsidRPr="003803CC" w:rsidRDefault="003803CC" w:rsidP="00EC2C6F">
            <w:pPr>
              <w:ind w:left="284" w:hanging="284"/>
            </w:pPr>
            <w:r w:rsidRPr="003803CC">
              <w:rPr>
                <w:color w:val="000000" w:themeColor="text1"/>
                <w:lang w:bidi="x-none"/>
              </w:rPr>
              <w:t>-</w:t>
            </w:r>
            <w:r w:rsidRPr="003803CC">
              <w:rPr>
                <w:color w:val="000000" w:themeColor="text1"/>
                <w:lang w:bidi="x-none"/>
              </w:rPr>
              <w:tab/>
            </w:r>
            <w:r w:rsidRPr="003803CC">
              <w:t>bijdragen in- en externen conform afspraken;</w:t>
            </w:r>
          </w:p>
          <w:p w14:paraId="4703C377" w14:textId="77777777" w:rsidR="003803CC" w:rsidRPr="003803CC" w:rsidRDefault="003803CC" w:rsidP="00EC2C6F">
            <w:pPr>
              <w:ind w:left="284" w:hanging="284"/>
            </w:pPr>
            <w:r w:rsidRPr="003803CC">
              <w:t>-</w:t>
            </w:r>
            <w:r w:rsidRPr="003803CC">
              <w:tab/>
              <w:t>effectieve afhandeling van (dreigende) verstoringen;</w:t>
            </w:r>
          </w:p>
          <w:p w14:paraId="766E7548" w14:textId="77777777" w:rsidR="003803CC" w:rsidRPr="003803CC" w:rsidRDefault="003803CC" w:rsidP="00EC2C6F">
            <w:pPr>
              <w:pStyle w:val="Lijstalinea"/>
              <w:numPr>
                <w:ilvl w:val="0"/>
                <w:numId w:val="18"/>
              </w:numPr>
              <w:ind w:left="284" w:hanging="284"/>
            </w:pPr>
            <w:r w:rsidRPr="003803CC">
              <w:t>waardering van evenementen door deelnemers.</w:t>
            </w:r>
          </w:p>
        </w:tc>
      </w:tr>
      <w:tr w:rsidR="003803CC" w:rsidRPr="00C24A5C" w14:paraId="64032C03" w14:textId="77777777" w:rsidTr="00D23D4D">
        <w:tc>
          <w:tcPr>
            <w:tcW w:w="4820" w:type="dxa"/>
            <w:tcBorders>
              <w:bottom w:val="single" w:sz="4" w:space="0" w:color="auto"/>
            </w:tcBorders>
            <w:tcMar>
              <w:top w:w="28" w:type="dxa"/>
              <w:bottom w:w="28" w:type="dxa"/>
            </w:tcMar>
          </w:tcPr>
          <w:p w14:paraId="4F6873A6" w14:textId="77777777" w:rsidR="003803CC" w:rsidRDefault="003803CC" w:rsidP="007837EE">
            <w:pPr>
              <w:ind w:right="-6"/>
              <w:rPr>
                <w:b/>
              </w:rPr>
            </w:pPr>
            <w:r>
              <w:rPr>
                <w:b/>
              </w:rPr>
              <w:t>Contentbeheer</w:t>
            </w:r>
          </w:p>
          <w:p w14:paraId="75297C45" w14:textId="77777777" w:rsidR="003803CC" w:rsidRPr="003803CC" w:rsidRDefault="003803CC" w:rsidP="007837EE">
            <w:pPr>
              <w:ind w:right="-6"/>
              <w:rPr>
                <w:b/>
              </w:rPr>
            </w:pPr>
            <w:r w:rsidRPr="003803CC">
              <w:rPr>
                <w:color w:val="000000" w:themeColor="text1"/>
              </w:rPr>
              <w:t>De content van websites</w:t>
            </w:r>
            <w:r>
              <w:rPr>
                <w:color w:val="000000" w:themeColor="text1"/>
              </w:rPr>
              <w:t>,</w:t>
            </w:r>
            <w:r w:rsidRPr="003803CC">
              <w:rPr>
                <w:color w:val="000000" w:themeColor="text1"/>
              </w:rPr>
              <w:t xml:space="preserve"> informatievoorziening via sociale media</w:t>
            </w:r>
            <w:r>
              <w:rPr>
                <w:color w:val="000000" w:themeColor="text1"/>
              </w:rPr>
              <w:t>, e.d.</w:t>
            </w:r>
            <w:r w:rsidRPr="003803CC">
              <w:rPr>
                <w:color w:val="000000" w:themeColor="text1"/>
              </w:rPr>
              <w:t xml:space="preserve"> is proactief beheerd en toegesneden op het beoogd</w:t>
            </w:r>
            <w:r>
              <w:rPr>
                <w:color w:val="000000" w:themeColor="text1"/>
              </w:rPr>
              <w:t>e</w:t>
            </w:r>
            <w:r w:rsidRPr="003803CC">
              <w:rPr>
                <w:color w:val="000000" w:themeColor="text1"/>
              </w:rPr>
              <w:t xml:space="preserve"> effect van informatievoorziening voor de diverse doelgroepen.</w:t>
            </w:r>
          </w:p>
        </w:tc>
        <w:tc>
          <w:tcPr>
            <w:tcW w:w="4819" w:type="dxa"/>
            <w:tcBorders>
              <w:bottom w:val="single" w:sz="4" w:space="0" w:color="auto"/>
            </w:tcBorders>
            <w:shd w:val="clear" w:color="auto" w:fill="auto"/>
            <w:tcMar>
              <w:top w:w="28" w:type="dxa"/>
              <w:bottom w:w="28" w:type="dxa"/>
            </w:tcMar>
          </w:tcPr>
          <w:p w14:paraId="53916285" w14:textId="77777777" w:rsidR="003803CC" w:rsidRPr="003803CC" w:rsidRDefault="003803CC" w:rsidP="00EC2C6F">
            <w:pPr>
              <w:ind w:left="284" w:hanging="284"/>
            </w:pPr>
            <w:r>
              <w:t>-</w:t>
            </w:r>
            <w:r>
              <w:tab/>
            </w:r>
            <w:r w:rsidRPr="003803CC">
              <w:t xml:space="preserve">actualiteit van informatievoorziening op </w:t>
            </w:r>
            <w:r>
              <w:t xml:space="preserve">website, </w:t>
            </w:r>
            <w:r w:rsidRPr="003803CC">
              <w:t>social media</w:t>
            </w:r>
            <w:r>
              <w:t>, e.d.</w:t>
            </w:r>
            <w:r w:rsidRPr="003803CC">
              <w:t>;</w:t>
            </w:r>
          </w:p>
          <w:p w14:paraId="0B7D611C" w14:textId="77777777" w:rsidR="003803CC" w:rsidRPr="00F24E38" w:rsidRDefault="003803CC" w:rsidP="00EC2C6F">
            <w:pPr>
              <w:ind w:left="284" w:hanging="284"/>
            </w:pPr>
            <w:r>
              <w:t>-</w:t>
            </w:r>
            <w:r w:rsidRPr="003803CC">
              <w:tab/>
              <w:t>effectiviteit van social media.</w:t>
            </w:r>
          </w:p>
        </w:tc>
      </w:tr>
      <w:tr w:rsidR="00EE1900" w:rsidRPr="00C24A5C" w14:paraId="4E779BFD" w14:textId="77777777" w:rsidTr="00D23D4D">
        <w:tc>
          <w:tcPr>
            <w:tcW w:w="4820" w:type="dxa"/>
            <w:tcBorders>
              <w:bottom w:val="single" w:sz="4" w:space="0" w:color="auto"/>
            </w:tcBorders>
            <w:tcMar>
              <w:top w:w="28" w:type="dxa"/>
              <w:bottom w:w="28" w:type="dxa"/>
            </w:tcMar>
          </w:tcPr>
          <w:p w14:paraId="68BC5BCF" w14:textId="77777777" w:rsidR="00EE1900" w:rsidRPr="00C24A5C" w:rsidRDefault="005D4A90" w:rsidP="007837EE">
            <w:pPr>
              <w:ind w:right="-6"/>
            </w:pPr>
            <w:r>
              <w:rPr>
                <w:b/>
              </w:rPr>
              <w:t>Opdrachtgeverschap</w:t>
            </w:r>
          </w:p>
          <w:p w14:paraId="1D1B038C" w14:textId="77777777" w:rsidR="00EE1900" w:rsidRPr="00C24A5C" w:rsidRDefault="005D4A90" w:rsidP="00EC2C6F">
            <w:r w:rsidRPr="00F24E38">
              <w:t>Met/door externe dienstverleners zijn eenduidige afspraken gemaakt/nagekomen over de inzet en bijdragen aan het realiseren van communicatieactiviteiten t.a.v. inhoud, vormgeving, productie e.d.</w:t>
            </w:r>
          </w:p>
        </w:tc>
        <w:tc>
          <w:tcPr>
            <w:tcW w:w="4819" w:type="dxa"/>
            <w:tcBorders>
              <w:bottom w:val="single" w:sz="4" w:space="0" w:color="auto"/>
            </w:tcBorders>
            <w:shd w:val="clear" w:color="auto" w:fill="auto"/>
            <w:tcMar>
              <w:top w:w="28" w:type="dxa"/>
              <w:bottom w:w="28" w:type="dxa"/>
            </w:tcMar>
          </w:tcPr>
          <w:p w14:paraId="3063C230" w14:textId="77777777" w:rsidR="005D4A90" w:rsidRPr="00F24E38" w:rsidRDefault="005D4A90" w:rsidP="00EC2C6F">
            <w:pPr>
              <w:pStyle w:val="Lijstalinea"/>
              <w:numPr>
                <w:ilvl w:val="0"/>
                <w:numId w:val="18"/>
              </w:numPr>
              <w:ind w:left="284" w:hanging="284"/>
            </w:pPr>
            <w:r w:rsidRPr="00F24E38">
              <w:t>eenduidige afspraken over bijdragen en voorwaarden;</w:t>
            </w:r>
          </w:p>
          <w:p w14:paraId="7E1D8B58" w14:textId="77777777" w:rsidR="00EE1900" w:rsidRPr="00C24A5C" w:rsidRDefault="005D4A90" w:rsidP="00EC2C6F">
            <w:pPr>
              <w:pStyle w:val="Lijstalinea"/>
              <w:numPr>
                <w:ilvl w:val="0"/>
                <w:numId w:val="18"/>
              </w:numPr>
              <w:ind w:left="284" w:hanging="284"/>
            </w:pPr>
            <w:r w:rsidRPr="00F24E38">
              <w:t>feitelijke bijdragen conform afspraken.</w:t>
            </w:r>
          </w:p>
        </w:tc>
      </w:tr>
      <w:tr w:rsidR="005D4A90" w:rsidRPr="00C24A5C" w14:paraId="5958FEE8" w14:textId="77777777" w:rsidTr="00D23D4D">
        <w:tc>
          <w:tcPr>
            <w:tcW w:w="4820" w:type="dxa"/>
            <w:tcBorders>
              <w:bottom w:val="single" w:sz="4" w:space="0" w:color="auto"/>
            </w:tcBorders>
            <w:tcMar>
              <w:top w:w="28" w:type="dxa"/>
              <w:bottom w:w="28" w:type="dxa"/>
            </w:tcMar>
          </w:tcPr>
          <w:p w14:paraId="5DA81DD6" w14:textId="77777777" w:rsidR="005D4A90" w:rsidRDefault="005D4A90" w:rsidP="007837EE">
            <w:pPr>
              <w:ind w:right="-6"/>
              <w:rPr>
                <w:b/>
              </w:rPr>
            </w:pPr>
            <w:r>
              <w:rPr>
                <w:b/>
              </w:rPr>
              <w:t>Effectmeting</w:t>
            </w:r>
          </w:p>
          <w:p w14:paraId="158D8E49" w14:textId="77777777" w:rsidR="005D4A90" w:rsidRDefault="005D4A90" w:rsidP="007837EE">
            <w:pPr>
              <w:ind w:right="-6"/>
              <w:rPr>
                <w:b/>
              </w:rPr>
            </w:pPr>
            <w:r w:rsidRPr="00F24E38">
              <w:t xml:space="preserve">De resultaten en het effect van </w:t>
            </w:r>
            <w:r w:rsidR="00621441">
              <w:t xml:space="preserve">marketing en </w:t>
            </w:r>
            <w:r w:rsidRPr="00F24E38">
              <w:t xml:space="preserve">communicatie zijn gemeten met behulp van daarop toegesneden onderzoeken en de uitkomsten hiervan leveren input voor de evaluatie en bijsturing van </w:t>
            </w:r>
            <w:r w:rsidR="00621441">
              <w:t xml:space="preserve">marketing en </w:t>
            </w:r>
            <w:r w:rsidRPr="00F24E38">
              <w:t>communicatie qua inhoud, vorm, agenda e.d.</w:t>
            </w:r>
          </w:p>
        </w:tc>
        <w:tc>
          <w:tcPr>
            <w:tcW w:w="4819" w:type="dxa"/>
            <w:tcBorders>
              <w:bottom w:val="single" w:sz="4" w:space="0" w:color="auto"/>
            </w:tcBorders>
            <w:shd w:val="clear" w:color="auto" w:fill="auto"/>
            <w:tcMar>
              <w:top w:w="28" w:type="dxa"/>
              <w:bottom w:w="28" w:type="dxa"/>
            </w:tcMar>
          </w:tcPr>
          <w:p w14:paraId="72983D70" w14:textId="77777777" w:rsidR="005D4A90" w:rsidRPr="00F24E38" w:rsidRDefault="005D4A90" w:rsidP="00EC2C6F">
            <w:pPr>
              <w:ind w:left="284" w:hanging="284"/>
            </w:pPr>
            <w:r w:rsidRPr="00F24E38">
              <w:rPr>
                <w:color w:val="000000" w:themeColor="text1"/>
                <w:lang w:bidi="x-none"/>
              </w:rPr>
              <w:t>-</w:t>
            </w:r>
            <w:r w:rsidRPr="00F24E38">
              <w:rPr>
                <w:color w:val="000000" w:themeColor="text1"/>
                <w:lang w:bidi="x-none"/>
              </w:rPr>
              <w:tab/>
            </w:r>
            <w:r w:rsidRPr="00F24E38">
              <w:t xml:space="preserve">inzicht in effect van </w:t>
            </w:r>
            <w:r w:rsidR="00621441">
              <w:t xml:space="preserve">marketing en </w:t>
            </w:r>
            <w:r w:rsidRPr="00F24E38">
              <w:t>communicatie;</w:t>
            </w:r>
          </w:p>
          <w:p w14:paraId="5579F75C" w14:textId="77777777" w:rsidR="005D4A90" w:rsidRPr="00F24E38" w:rsidRDefault="005D4A90" w:rsidP="00EC2C6F">
            <w:pPr>
              <w:ind w:left="284" w:hanging="284"/>
            </w:pPr>
            <w:r w:rsidRPr="00F24E38">
              <w:t>-</w:t>
            </w:r>
            <w:r w:rsidRPr="00F24E38">
              <w:tab/>
              <w:t xml:space="preserve">onderzoeksmethode aansluitend op beoogd doel, resultaat; </w:t>
            </w:r>
          </w:p>
          <w:p w14:paraId="4313600F" w14:textId="77777777" w:rsidR="005D4A90" w:rsidRPr="00C24A5C" w:rsidRDefault="005D4A90" w:rsidP="00EC2C6F">
            <w:pPr>
              <w:pStyle w:val="Lijstalinea"/>
              <w:numPr>
                <w:ilvl w:val="0"/>
                <w:numId w:val="18"/>
              </w:numPr>
              <w:ind w:left="284" w:hanging="284"/>
            </w:pPr>
            <w:r w:rsidRPr="00F24E38">
              <w:t>basis voor evaluatie en bijsturing.</w:t>
            </w:r>
          </w:p>
        </w:tc>
      </w:tr>
      <w:tr w:rsidR="00EE1900" w:rsidRPr="00C24A5C" w14:paraId="6B92EFC6" w14:textId="77777777" w:rsidTr="00D23D4D">
        <w:trPr>
          <w:trHeight w:val="227"/>
        </w:trPr>
        <w:tc>
          <w:tcPr>
            <w:tcW w:w="9639" w:type="dxa"/>
            <w:gridSpan w:val="2"/>
            <w:shd w:val="clear" w:color="auto" w:fill="8CCBAD"/>
            <w:tcMar>
              <w:top w:w="28" w:type="dxa"/>
              <w:bottom w:w="28" w:type="dxa"/>
            </w:tcMar>
            <w:vAlign w:val="center"/>
          </w:tcPr>
          <w:p w14:paraId="4637F3DB" w14:textId="77777777" w:rsidR="00EE1900" w:rsidRPr="00D23D4D" w:rsidRDefault="00EE1900" w:rsidP="007837EE">
            <w:pPr>
              <w:ind w:right="-6"/>
              <w:rPr>
                <w:color w:val="0D5554"/>
              </w:rPr>
            </w:pPr>
            <w:r w:rsidRPr="00D23D4D">
              <w:rPr>
                <w:b/>
                <w:caps/>
                <w:color w:val="0D5554"/>
                <w:lang w:bidi="x-none"/>
              </w:rPr>
              <w:t>Bezwarende omstandigheden</w:t>
            </w:r>
          </w:p>
        </w:tc>
      </w:tr>
      <w:tr w:rsidR="00EE1900" w:rsidRPr="00C24A5C" w14:paraId="0DA3B2DD" w14:textId="77777777" w:rsidTr="00D23D4D">
        <w:trPr>
          <w:trHeight w:val="227"/>
        </w:trPr>
        <w:tc>
          <w:tcPr>
            <w:tcW w:w="9639" w:type="dxa"/>
            <w:gridSpan w:val="2"/>
            <w:tcBorders>
              <w:bottom w:val="single" w:sz="4" w:space="0" w:color="auto"/>
            </w:tcBorders>
            <w:shd w:val="clear" w:color="auto" w:fill="auto"/>
            <w:tcMar>
              <w:top w:w="28" w:type="dxa"/>
              <w:bottom w:w="28" w:type="dxa"/>
            </w:tcMar>
            <w:vAlign w:val="center"/>
          </w:tcPr>
          <w:p w14:paraId="7F056940" w14:textId="77777777" w:rsidR="00EE1900" w:rsidRPr="00C24A5C" w:rsidRDefault="0099709F" w:rsidP="007837EE">
            <w:pPr>
              <w:pStyle w:val="Lijstalinea"/>
              <w:numPr>
                <w:ilvl w:val="0"/>
                <w:numId w:val="19"/>
              </w:numPr>
              <w:ind w:left="284" w:hanging="284"/>
            </w:pPr>
            <w:r>
              <w:t>Geen bijzondere.</w:t>
            </w:r>
          </w:p>
        </w:tc>
      </w:tr>
      <w:tr w:rsidR="00D23D4D" w:rsidRPr="00C24A5C" w14:paraId="28DF15D2" w14:textId="77777777" w:rsidTr="00D23D4D">
        <w:trPr>
          <w:trHeight w:val="227"/>
        </w:trPr>
        <w:tc>
          <w:tcPr>
            <w:tcW w:w="9639" w:type="dxa"/>
            <w:gridSpan w:val="2"/>
            <w:shd w:val="clear" w:color="auto" w:fill="8CCBAD"/>
            <w:tcMar>
              <w:top w:w="28" w:type="dxa"/>
              <w:bottom w:w="28" w:type="dxa"/>
            </w:tcMar>
            <w:vAlign w:val="center"/>
          </w:tcPr>
          <w:p w14:paraId="5C119071" w14:textId="77777777" w:rsidR="00D23D4D" w:rsidRPr="00D23D4D" w:rsidRDefault="00D23D4D" w:rsidP="00D23D4D">
            <w:pPr>
              <w:rPr>
                <w:color w:val="0D5554"/>
              </w:rPr>
            </w:pPr>
            <w:r w:rsidRPr="00D23D4D">
              <w:rPr>
                <w:b/>
                <w:caps/>
                <w:color w:val="0D5554"/>
                <w:lang w:bidi="x-none"/>
              </w:rPr>
              <w:t>KENNIS EN ERVARING</w:t>
            </w:r>
          </w:p>
        </w:tc>
      </w:tr>
      <w:tr w:rsidR="00D23D4D" w:rsidRPr="00C24A5C" w14:paraId="443D5A12" w14:textId="77777777" w:rsidTr="00D23D4D">
        <w:trPr>
          <w:trHeight w:val="227"/>
        </w:trPr>
        <w:tc>
          <w:tcPr>
            <w:tcW w:w="9639" w:type="dxa"/>
            <w:gridSpan w:val="2"/>
            <w:shd w:val="clear" w:color="auto" w:fill="auto"/>
            <w:tcMar>
              <w:top w:w="28" w:type="dxa"/>
              <w:bottom w:w="28" w:type="dxa"/>
            </w:tcMar>
            <w:vAlign w:val="center"/>
          </w:tcPr>
          <w:p w14:paraId="1154D9CE" w14:textId="5D4EC24D" w:rsidR="003803CC" w:rsidRDefault="005D4A90" w:rsidP="003803CC">
            <w:pPr>
              <w:pStyle w:val="Lijstalinea"/>
              <w:numPr>
                <w:ilvl w:val="0"/>
                <w:numId w:val="19"/>
              </w:numPr>
              <w:ind w:left="313" w:hanging="313"/>
            </w:pPr>
            <w:r w:rsidRPr="00F24E38">
              <w:t xml:space="preserve">HBO werk- en denkniveau (richting </w:t>
            </w:r>
            <w:r w:rsidR="00621441">
              <w:t xml:space="preserve">marketing en </w:t>
            </w:r>
            <w:r w:rsidRPr="00F24E38">
              <w:t>communicatie)</w:t>
            </w:r>
            <w:r w:rsidR="00561257">
              <w:t>;</w:t>
            </w:r>
          </w:p>
          <w:p w14:paraId="7F34765E" w14:textId="5117C3C7" w:rsidR="003803CC" w:rsidRDefault="00561257" w:rsidP="003803CC">
            <w:pPr>
              <w:pStyle w:val="Lijstalinea"/>
              <w:numPr>
                <w:ilvl w:val="0"/>
                <w:numId w:val="19"/>
              </w:numPr>
              <w:ind w:left="313" w:hanging="313"/>
            </w:pPr>
            <w:r>
              <w:t>k</w:t>
            </w:r>
            <w:r w:rsidR="005D4A90" w:rsidRPr="00F24E38">
              <w:t>ennis van en ervaring met het adviseren over de invulling van</w:t>
            </w:r>
            <w:r w:rsidR="00621441">
              <w:t xml:space="preserve"> marketing en </w:t>
            </w:r>
            <w:r w:rsidR="005D4A90" w:rsidRPr="00F24E38">
              <w:t>communicatie aansluitend op beoogd doel, resultaat, doelgroep</w:t>
            </w:r>
            <w:r>
              <w:t>;</w:t>
            </w:r>
          </w:p>
          <w:p w14:paraId="1AADFFBE" w14:textId="10254D3F" w:rsidR="003803CC" w:rsidRPr="003803CC" w:rsidRDefault="00561257" w:rsidP="003803CC">
            <w:pPr>
              <w:pStyle w:val="Lijstalinea"/>
              <w:numPr>
                <w:ilvl w:val="0"/>
                <w:numId w:val="19"/>
              </w:numPr>
              <w:ind w:left="313" w:hanging="313"/>
              <w:rPr>
                <w:color w:val="000000" w:themeColor="text1"/>
                <w:lang w:bidi="x-none"/>
              </w:rPr>
            </w:pPr>
            <w:r>
              <w:t>er</w:t>
            </w:r>
            <w:r w:rsidR="005D4A90" w:rsidRPr="00F24E38">
              <w:t xml:space="preserve">varing met het proces van de (redactionele, organisatorische) invulling en totstandkoming van </w:t>
            </w:r>
            <w:r w:rsidR="00621441">
              <w:t xml:space="preserve">marketing- en </w:t>
            </w:r>
            <w:r w:rsidR="005D4A90" w:rsidRPr="00F24E38">
              <w:t>communicatieactiviteiten/-middelen</w:t>
            </w:r>
            <w:r>
              <w:t>;</w:t>
            </w:r>
          </w:p>
          <w:p w14:paraId="2038DEC9" w14:textId="667DA07F" w:rsidR="005D4A90" w:rsidRPr="003803CC" w:rsidRDefault="00561257" w:rsidP="003803CC">
            <w:pPr>
              <w:pStyle w:val="Lijstalinea"/>
              <w:numPr>
                <w:ilvl w:val="0"/>
                <w:numId w:val="19"/>
              </w:numPr>
              <w:ind w:left="313" w:hanging="313"/>
              <w:rPr>
                <w:color w:val="000000" w:themeColor="text1"/>
                <w:lang w:bidi="x-none"/>
              </w:rPr>
            </w:pPr>
            <w:r>
              <w:t>b</w:t>
            </w:r>
            <w:r w:rsidR="005D4A90" w:rsidRPr="00F24E38">
              <w:t>eheersing van verschillende stijlvormen;</w:t>
            </w:r>
          </w:p>
          <w:p w14:paraId="40C798CA" w14:textId="4D0EAD08" w:rsidR="00D23D4D" w:rsidRPr="00C24A5C" w:rsidRDefault="00561257" w:rsidP="003803CC">
            <w:pPr>
              <w:pStyle w:val="Lijstalinea"/>
              <w:numPr>
                <w:ilvl w:val="0"/>
                <w:numId w:val="19"/>
              </w:numPr>
              <w:ind w:left="313" w:hanging="313"/>
            </w:pPr>
            <w:r>
              <w:t>k</w:t>
            </w:r>
            <w:r w:rsidR="005D4A90" w:rsidRPr="00F24E38">
              <w:t xml:space="preserve">ennis van en ervaring met het uitwerken en uitvoeren van </w:t>
            </w:r>
            <w:r w:rsidR="00621441">
              <w:t xml:space="preserve">marketing- en </w:t>
            </w:r>
            <w:r w:rsidR="005D4A90" w:rsidRPr="00F24E38">
              <w:t>communicatieplannen.</w:t>
            </w:r>
          </w:p>
        </w:tc>
      </w:tr>
      <w:tr w:rsidR="00D23D4D" w:rsidRPr="00C24A5C" w14:paraId="425DD579" w14:textId="77777777" w:rsidTr="003B4ECE">
        <w:trPr>
          <w:trHeight w:val="227"/>
        </w:trPr>
        <w:tc>
          <w:tcPr>
            <w:tcW w:w="9639" w:type="dxa"/>
            <w:gridSpan w:val="2"/>
            <w:shd w:val="clear" w:color="auto" w:fill="8CCBAD"/>
            <w:tcMar>
              <w:top w:w="28" w:type="dxa"/>
              <w:bottom w:w="28" w:type="dxa"/>
            </w:tcMar>
            <w:vAlign w:val="center"/>
          </w:tcPr>
          <w:p w14:paraId="00B53278" w14:textId="133BE5C1" w:rsidR="00D23D4D" w:rsidRPr="00C24A5C" w:rsidRDefault="00D23D4D" w:rsidP="00D23D4D"/>
        </w:tc>
      </w:tr>
    </w:tbl>
    <w:p w14:paraId="5C0076B8" w14:textId="77777777" w:rsidR="001E27BA" w:rsidRPr="00C24A5C" w:rsidRDefault="001E27BA" w:rsidP="007837EE"/>
    <w:sectPr w:rsidR="001E27BA" w:rsidRPr="00C24A5C" w:rsidSect="00C13E85">
      <w:headerReference w:type="default" r:id="rId7"/>
      <w:footerReference w:type="even" r:id="rId8"/>
      <w:footerReference w:type="default" r:id="rId9"/>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E6AD7" w14:textId="77777777" w:rsidR="00DA4E19" w:rsidRDefault="00DA4E19" w:rsidP="0099201E">
      <w:r>
        <w:separator/>
      </w:r>
    </w:p>
  </w:endnote>
  <w:endnote w:type="continuationSeparator" w:id="0">
    <w:p w14:paraId="2C8F9DC0" w14:textId="77777777" w:rsidR="00DA4E19" w:rsidRDefault="00DA4E19" w:rsidP="0099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75540711"/>
      <w:docPartObj>
        <w:docPartGallery w:val="Page Numbers (Bottom of Page)"/>
        <w:docPartUnique/>
      </w:docPartObj>
    </w:sdtPr>
    <w:sdtEndPr>
      <w:rPr>
        <w:rStyle w:val="Paginanummer"/>
      </w:rPr>
    </w:sdtEndPr>
    <w:sdtContent>
      <w:p w14:paraId="6B6F302F" w14:textId="77777777" w:rsidR="0099201E" w:rsidRDefault="0099201E" w:rsidP="00FB6E8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9865ED" w14:textId="77777777" w:rsidR="0099201E" w:rsidRDefault="0099201E" w:rsidP="009920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95225722"/>
      <w:docPartObj>
        <w:docPartGallery w:val="Page Numbers (Bottom of Page)"/>
        <w:docPartUnique/>
      </w:docPartObj>
    </w:sdtPr>
    <w:sdtEndPr>
      <w:rPr>
        <w:rStyle w:val="Paginanummer"/>
      </w:rPr>
    </w:sdtEndPr>
    <w:sdtContent>
      <w:p w14:paraId="742B9F85" w14:textId="77777777" w:rsidR="0099201E" w:rsidRPr="0099201E" w:rsidRDefault="0099201E" w:rsidP="00FB6E8C">
        <w:pPr>
          <w:pStyle w:val="Voettekst"/>
          <w:framePr w:wrap="none" w:vAnchor="text" w:hAnchor="margin" w:xAlign="right" w:y="1"/>
          <w:rPr>
            <w:rStyle w:val="Paginanummer"/>
          </w:rPr>
        </w:pPr>
        <w:r w:rsidRPr="0099201E">
          <w:rPr>
            <w:rStyle w:val="Paginanummer"/>
          </w:rPr>
          <w:fldChar w:fldCharType="begin"/>
        </w:r>
        <w:r w:rsidRPr="0099201E">
          <w:rPr>
            <w:rStyle w:val="Paginanummer"/>
          </w:rPr>
          <w:instrText xml:space="preserve"> PAGE </w:instrText>
        </w:r>
        <w:r w:rsidRPr="0099201E">
          <w:rPr>
            <w:rStyle w:val="Paginanummer"/>
          </w:rPr>
          <w:fldChar w:fldCharType="separate"/>
        </w:r>
        <w:r w:rsidRPr="0099201E">
          <w:rPr>
            <w:rStyle w:val="Paginanummer"/>
            <w:noProof/>
          </w:rPr>
          <w:t>1</w:t>
        </w:r>
        <w:r w:rsidRPr="0099201E">
          <w:rPr>
            <w:rStyle w:val="Paginanummer"/>
          </w:rPr>
          <w:fldChar w:fldCharType="end"/>
        </w:r>
      </w:p>
    </w:sdtContent>
  </w:sdt>
  <w:p w14:paraId="4893A5FB" w14:textId="154500C9" w:rsidR="001F42B4" w:rsidRPr="004A2A6C" w:rsidRDefault="001F42B4" w:rsidP="004A2A6C">
    <w:pPr>
      <w:pStyle w:val="Voettekst"/>
      <w:tabs>
        <w:tab w:val="right" w:pos="9632"/>
        <w:tab w:val="right" w:pos="15026"/>
      </w:tabs>
      <w:ind w:right="-434"/>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BEACC" w14:textId="77777777" w:rsidR="00DA4E19" w:rsidRDefault="00DA4E19" w:rsidP="0099201E">
      <w:r>
        <w:separator/>
      </w:r>
    </w:p>
  </w:footnote>
  <w:footnote w:type="continuationSeparator" w:id="0">
    <w:p w14:paraId="3ED64B2D" w14:textId="77777777" w:rsidR="00DA4E19" w:rsidRDefault="00DA4E19" w:rsidP="0099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3E55" w14:textId="1422C750" w:rsidR="00600688" w:rsidRPr="00600688" w:rsidRDefault="00B8793F" w:rsidP="00600688">
    <w:pPr>
      <w:pStyle w:val="Koptekst"/>
      <w:tabs>
        <w:tab w:val="right" w:pos="14601"/>
      </w:tabs>
      <w:spacing w:line="200" w:lineRule="atLeast"/>
      <w:ind w:right="110"/>
      <w:jc w:val="center"/>
      <w:rPr>
        <w:b/>
        <w:sz w:val="28"/>
        <w:szCs w:val="28"/>
      </w:rPr>
    </w:pPr>
    <w:r>
      <w:rPr>
        <w:b/>
        <w:sz w:val="28"/>
        <w:szCs w:val="28"/>
      </w:rPr>
      <w:t>MARKETINGCOMMUNICATIE</w:t>
    </w:r>
    <w:r w:rsidR="0099709F">
      <w:rPr>
        <w:b/>
        <w:sz w:val="28"/>
        <w:szCs w:val="28"/>
      </w:rPr>
      <w:t>ADVISEUR</w:t>
    </w:r>
  </w:p>
  <w:p w14:paraId="28371AC6" w14:textId="77777777" w:rsidR="00763599" w:rsidRDefault="007635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AFF"/>
    <w:multiLevelType w:val="hybridMultilevel"/>
    <w:tmpl w:val="111CA08E"/>
    <w:lvl w:ilvl="0" w:tplc="0D56E698">
      <w:start w:val="1"/>
      <w:numFmt w:val="bullet"/>
      <w:lvlText w:val="-"/>
      <w:lvlJc w:val="left"/>
      <w:pPr>
        <w:ind w:left="567" w:hanging="283"/>
      </w:pPr>
      <w:rPr>
        <w:rFonts w:ascii="Arial" w:hAnsi="Arial" w:hint="default"/>
      </w:rPr>
    </w:lvl>
    <w:lvl w:ilvl="1" w:tplc="88CEDAB2">
      <w:start w:val="1"/>
      <w:numFmt w:val="bullet"/>
      <w:lvlText w:val="."/>
      <w:lvlJc w:val="left"/>
      <w:pPr>
        <w:ind w:left="1134" w:hanging="283"/>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5F0920"/>
    <w:multiLevelType w:val="multilevel"/>
    <w:tmpl w:val="A190B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267A0B"/>
    <w:multiLevelType w:val="hybridMultilevel"/>
    <w:tmpl w:val="798A01DE"/>
    <w:lvl w:ilvl="0" w:tplc="6EE82D34">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52E3DEE"/>
    <w:multiLevelType w:val="hybridMultilevel"/>
    <w:tmpl w:val="BE7E5C8A"/>
    <w:lvl w:ilvl="0" w:tplc="7630795E">
      <w:start w:val="1"/>
      <w:numFmt w:val="decimal"/>
      <w:pStyle w:val="Opsom-cijfers"/>
      <w:lvlText w:val="%1."/>
      <w:lvlJc w:val="left"/>
      <w:pPr>
        <w:ind w:left="284" w:hanging="284"/>
      </w:pPr>
      <w:rPr>
        <w:rFonts w:hint="default"/>
      </w:rPr>
    </w:lvl>
    <w:lvl w:ilvl="1" w:tplc="ED3481FE">
      <w:start w:val="1"/>
      <w:numFmt w:val="lowerLetter"/>
      <w:lvlText w:val="%2."/>
      <w:lvlJc w:val="left"/>
      <w:pPr>
        <w:ind w:left="567" w:hanging="283"/>
      </w:pPr>
      <w:rPr>
        <w:rFonts w:hint="default"/>
      </w:rPr>
    </w:lvl>
    <w:lvl w:ilvl="2" w:tplc="5510D268">
      <w:start w:val="1"/>
      <w:numFmt w:val="lowerRoman"/>
      <w:lvlText w:val="%3."/>
      <w:lvlJc w:val="left"/>
      <w:pPr>
        <w:ind w:left="851" w:hanging="284"/>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844292"/>
    <w:multiLevelType w:val="hybridMultilevel"/>
    <w:tmpl w:val="B82CDDC4"/>
    <w:lvl w:ilvl="0" w:tplc="D0F86F64">
      <w:start w:val="1"/>
      <w:numFmt w:val="lowerLetter"/>
      <w:lvlText w:val="%1."/>
      <w:lvlJc w:val="left"/>
      <w:pPr>
        <w:ind w:left="567" w:hanging="283"/>
      </w:pPr>
      <w:rPr>
        <w:rFonts w:hint="default"/>
      </w:rPr>
    </w:lvl>
    <w:lvl w:ilvl="1" w:tplc="05A4E2F8">
      <w:start w:val="1"/>
      <w:numFmt w:val="decimal"/>
      <w:lvlText w:val="%2."/>
      <w:lvlJc w:val="left"/>
      <w:pPr>
        <w:tabs>
          <w:tab w:val="num" w:pos="567"/>
        </w:tabs>
        <w:ind w:left="284" w:hanging="284"/>
      </w:pPr>
      <w:rPr>
        <w:rFonts w:hint="default"/>
      </w:rPr>
    </w:lvl>
    <w:lvl w:ilvl="2" w:tplc="D67A944E">
      <w:start w:val="1"/>
      <w:numFmt w:val="lowerLetter"/>
      <w:lvlText w:val="%3."/>
      <w:lvlJc w:val="left"/>
      <w:pPr>
        <w:tabs>
          <w:tab w:val="num" w:pos="567"/>
        </w:tabs>
        <w:ind w:left="567" w:hanging="283"/>
      </w:pPr>
      <w:rPr>
        <w:rFonts w:hint="default"/>
      </w:rPr>
    </w:lvl>
    <w:lvl w:ilvl="3" w:tplc="110429DE">
      <w:start w:val="1"/>
      <w:numFmt w:val="lowerRoman"/>
      <w:lvlText w:val="%4."/>
      <w:lvlJc w:val="left"/>
      <w:pPr>
        <w:tabs>
          <w:tab w:val="num" w:pos="567"/>
        </w:tabs>
        <w:ind w:left="851" w:hanging="284"/>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2C17E3"/>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AF1A00"/>
    <w:multiLevelType w:val="multilevel"/>
    <w:tmpl w:val="94B0A59A"/>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7D1A85"/>
    <w:multiLevelType w:val="hybridMultilevel"/>
    <w:tmpl w:val="898432A0"/>
    <w:lvl w:ilvl="0" w:tplc="0B2E660E">
      <w:start w:val="13"/>
      <w:numFmt w:val="bullet"/>
      <w:lvlText w:val="-"/>
      <w:lvlJc w:val="left"/>
      <w:pPr>
        <w:ind w:left="360" w:hanging="360"/>
      </w:pPr>
      <w:rPr>
        <w:rFonts w:ascii="Arial" w:eastAsia="Times New Roman" w:hAnsi="Arial"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5C7536"/>
    <w:multiLevelType w:val="hybridMultilevel"/>
    <w:tmpl w:val="94E0C1A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4003B4"/>
    <w:multiLevelType w:val="multilevel"/>
    <w:tmpl w:val="93E2EC22"/>
    <w:lvl w:ilvl="0">
      <w:start w:val="1"/>
      <w:numFmt w:val="none"/>
      <w:pStyle w:val="Lijstalinea"/>
      <w:lvlText w:val="-"/>
      <w:lvlJc w:val="left"/>
      <w:pPr>
        <w:tabs>
          <w:tab w:val="num" w:pos="567"/>
        </w:tabs>
        <w:ind w:left="284" w:hanging="284"/>
      </w:pPr>
      <w:rPr>
        <w:rFonts w:hint="default"/>
      </w:rPr>
    </w:lvl>
    <w:lvl w:ilvl="1">
      <w:start w:val="1"/>
      <w:numFmt w:val="none"/>
      <w:lvlText w:val="."/>
      <w:lvlJc w:val="left"/>
      <w:pPr>
        <w:tabs>
          <w:tab w:val="num" w:pos="567"/>
        </w:tabs>
        <w:ind w:left="567" w:hanging="283"/>
      </w:pPr>
      <w:rPr>
        <w:rFonts w:hint="default"/>
      </w:rPr>
    </w:lvl>
    <w:lvl w:ilvl="2">
      <w:start w:val="1"/>
      <w:numFmt w:val="bullet"/>
      <w:lvlText w:val="."/>
      <w:lvlJc w:val="left"/>
      <w:pPr>
        <w:ind w:left="851" w:hanging="284"/>
      </w:pPr>
      <w:rPr>
        <w:rFonts w:ascii="Courier New" w:hAnsi="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10" w15:restartNumberingAfterBreak="0">
    <w:nsid w:val="3CEF6C91"/>
    <w:multiLevelType w:val="hybridMultilevel"/>
    <w:tmpl w:val="A2900858"/>
    <w:lvl w:ilvl="0" w:tplc="BA2CE0B4">
      <w:start w:val="1"/>
      <w:numFmt w:val="bullet"/>
      <w:lvlText w:val="-"/>
      <w:lvlJc w:val="left"/>
      <w:pPr>
        <w:ind w:left="284" w:hanging="284"/>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ED2633"/>
    <w:multiLevelType w:val="hybridMultilevel"/>
    <w:tmpl w:val="D8E0CA02"/>
    <w:lvl w:ilvl="0" w:tplc="B4CEF56A">
      <w:start w:val="1"/>
      <w:numFmt w:val="decimal"/>
      <w:lvlText w:val="%1."/>
      <w:lvlJc w:val="left"/>
      <w:pPr>
        <w:tabs>
          <w:tab w:val="num" w:pos="567"/>
        </w:tabs>
        <w:ind w:left="284" w:hanging="284"/>
      </w:pPr>
      <w:rPr>
        <w:rFonts w:hint="default"/>
      </w:rPr>
    </w:lvl>
    <w:lvl w:ilvl="1" w:tplc="D0F86F64">
      <w:start w:val="1"/>
      <w:numFmt w:val="lowerLetter"/>
      <w:lvlText w:val="%2."/>
      <w:lvlJc w:val="left"/>
      <w:pPr>
        <w:ind w:left="567" w:hanging="283"/>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FE331D"/>
    <w:multiLevelType w:val="multilevel"/>
    <w:tmpl w:val="A2900858"/>
    <w:lvl w:ilvl="0">
      <w:start w:val="1"/>
      <w:numFmt w:val="bullet"/>
      <w:lvlText w:val="-"/>
      <w:lvlJc w:val="left"/>
      <w:pPr>
        <w:ind w:left="284" w:hanging="28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047FD5"/>
    <w:multiLevelType w:val="hybridMultilevel"/>
    <w:tmpl w:val="9F26E4FA"/>
    <w:lvl w:ilvl="0" w:tplc="0B2E660E">
      <w:start w:val="13"/>
      <w:numFmt w:val="bullet"/>
      <w:lvlText w:val="-"/>
      <w:lvlJc w:val="left"/>
      <w:pPr>
        <w:ind w:left="720" w:hanging="360"/>
      </w:pPr>
      <w:rPr>
        <w:rFonts w:ascii="Arial" w:eastAsia="Times New Roman" w:hAnsi="Arial" w:cs="Times New Roman" w:hint="default"/>
      </w:rPr>
    </w:lvl>
    <w:lvl w:ilvl="1" w:tplc="36860892">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D57F7D"/>
    <w:multiLevelType w:val="hybridMultilevel"/>
    <w:tmpl w:val="7F0ECAD4"/>
    <w:lvl w:ilvl="0" w:tplc="35428FEA">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D37D5"/>
    <w:multiLevelType w:val="multilevel"/>
    <w:tmpl w:val="538CA730"/>
    <w:lvl w:ilvl="0">
      <w:start w:val="1"/>
      <w:numFmt w:val="bullet"/>
      <w:lvlText w:val="-"/>
      <w:lvlJc w:val="left"/>
      <w:pPr>
        <w:ind w:left="567" w:hanging="283"/>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3B42EE8"/>
    <w:multiLevelType w:val="hybridMultilevel"/>
    <w:tmpl w:val="734207E4"/>
    <w:lvl w:ilvl="0" w:tplc="6578151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634366E"/>
    <w:multiLevelType w:val="hybridMultilevel"/>
    <w:tmpl w:val="8B5E1D72"/>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8" w15:restartNumberingAfterBreak="0">
    <w:nsid w:val="6B311746"/>
    <w:multiLevelType w:val="hybridMultilevel"/>
    <w:tmpl w:val="6CF2D962"/>
    <w:lvl w:ilvl="0" w:tplc="DFD0D85A">
      <w:start w:val="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E6867B5"/>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7E25A4"/>
    <w:multiLevelType w:val="hybridMultilevel"/>
    <w:tmpl w:val="60D89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13F3DF8"/>
    <w:multiLevelType w:val="multilevel"/>
    <w:tmpl w:val="23DAAC0A"/>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37A6725"/>
    <w:multiLevelType w:val="hybridMultilevel"/>
    <w:tmpl w:val="6EAA0F62"/>
    <w:lvl w:ilvl="0" w:tplc="BA2CE0B4">
      <w:start w:val="1"/>
      <w:numFmt w:val="bullet"/>
      <w:lvlText w:val="-"/>
      <w:lvlJc w:val="left"/>
      <w:pPr>
        <w:ind w:left="284" w:hanging="284"/>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20"/>
  </w:num>
  <w:num w:numId="6">
    <w:abstractNumId w:val="17"/>
  </w:num>
  <w:num w:numId="7">
    <w:abstractNumId w:val="8"/>
  </w:num>
  <w:num w:numId="8">
    <w:abstractNumId w:val="22"/>
  </w:num>
  <w:num w:numId="9">
    <w:abstractNumId w:val="10"/>
  </w:num>
  <w:num w:numId="10">
    <w:abstractNumId w:val="12"/>
  </w:num>
  <w:num w:numId="11">
    <w:abstractNumId w:val="5"/>
  </w:num>
  <w:num w:numId="12">
    <w:abstractNumId w:val="19"/>
  </w:num>
  <w:num w:numId="13">
    <w:abstractNumId w:val="9"/>
  </w:num>
  <w:num w:numId="14">
    <w:abstractNumId w:val="11"/>
  </w:num>
  <w:num w:numId="15">
    <w:abstractNumId w:val="21"/>
  </w:num>
  <w:num w:numId="16">
    <w:abstractNumId w:val="4"/>
  </w:num>
  <w:num w:numId="17">
    <w:abstractNumId w:val="3"/>
  </w:num>
  <w:num w:numId="18">
    <w:abstractNumId w:val="7"/>
  </w:num>
  <w:num w:numId="19">
    <w:abstractNumId w:val="13"/>
  </w:num>
  <w:num w:numId="20">
    <w:abstractNumId w:val="14"/>
  </w:num>
  <w:num w:numId="21">
    <w:abstractNumId w:val="2"/>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43"/>
    <w:rsid w:val="00024A8E"/>
    <w:rsid w:val="000B7F47"/>
    <w:rsid w:val="000E2288"/>
    <w:rsid w:val="00106E05"/>
    <w:rsid w:val="00107BE6"/>
    <w:rsid w:val="0011203B"/>
    <w:rsid w:val="001240A6"/>
    <w:rsid w:val="0012651F"/>
    <w:rsid w:val="00182CB5"/>
    <w:rsid w:val="001E27BA"/>
    <w:rsid w:val="001F42B4"/>
    <w:rsid w:val="001F7342"/>
    <w:rsid w:val="002126F6"/>
    <w:rsid w:val="00221343"/>
    <w:rsid w:val="00234B05"/>
    <w:rsid w:val="00234B8C"/>
    <w:rsid w:val="002B5DB5"/>
    <w:rsid w:val="00343B60"/>
    <w:rsid w:val="003803CC"/>
    <w:rsid w:val="00396444"/>
    <w:rsid w:val="00397A57"/>
    <w:rsid w:val="003F42ED"/>
    <w:rsid w:val="00462969"/>
    <w:rsid w:val="004706E1"/>
    <w:rsid w:val="004A2A6C"/>
    <w:rsid w:val="004A434E"/>
    <w:rsid w:val="004C6DB7"/>
    <w:rsid w:val="004D4552"/>
    <w:rsid w:val="004F7477"/>
    <w:rsid w:val="0054148E"/>
    <w:rsid w:val="0055566C"/>
    <w:rsid w:val="0055799F"/>
    <w:rsid w:val="00561257"/>
    <w:rsid w:val="00591CE2"/>
    <w:rsid w:val="005D4A90"/>
    <w:rsid w:val="005F5289"/>
    <w:rsid w:val="00600688"/>
    <w:rsid w:val="00621441"/>
    <w:rsid w:val="00630D43"/>
    <w:rsid w:val="006566EC"/>
    <w:rsid w:val="006A32D9"/>
    <w:rsid w:val="006C78DA"/>
    <w:rsid w:val="006D15B0"/>
    <w:rsid w:val="007318D4"/>
    <w:rsid w:val="00763599"/>
    <w:rsid w:val="007837EE"/>
    <w:rsid w:val="007B5C99"/>
    <w:rsid w:val="007E3370"/>
    <w:rsid w:val="007F28EC"/>
    <w:rsid w:val="00810A85"/>
    <w:rsid w:val="00830B89"/>
    <w:rsid w:val="00857CC5"/>
    <w:rsid w:val="008803C1"/>
    <w:rsid w:val="008A1010"/>
    <w:rsid w:val="008A1799"/>
    <w:rsid w:val="008A6B18"/>
    <w:rsid w:val="00916E42"/>
    <w:rsid w:val="00986D86"/>
    <w:rsid w:val="0099201E"/>
    <w:rsid w:val="0099709F"/>
    <w:rsid w:val="009D560C"/>
    <w:rsid w:val="00A10060"/>
    <w:rsid w:val="00A40F66"/>
    <w:rsid w:val="00AB12D7"/>
    <w:rsid w:val="00AB44B5"/>
    <w:rsid w:val="00B27FD5"/>
    <w:rsid w:val="00B35FC4"/>
    <w:rsid w:val="00B40234"/>
    <w:rsid w:val="00B54704"/>
    <w:rsid w:val="00B759B3"/>
    <w:rsid w:val="00B86DEC"/>
    <w:rsid w:val="00B8793F"/>
    <w:rsid w:val="00BB5322"/>
    <w:rsid w:val="00BC3F11"/>
    <w:rsid w:val="00BF0EE1"/>
    <w:rsid w:val="00C13E85"/>
    <w:rsid w:val="00C24A5C"/>
    <w:rsid w:val="00C40F45"/>
    <w:rsid w:val="00C9401B"/>
    <w:rsid w:val="00D17BCF"/>
    <w:rsid w:val="00D23D4D"/>
    <w:rsid w:val="00D32EC7"/>
    <w:rsid w:val="00D62398"/>
    <w:rsid w:val="00D80B00"/>
    <w:rsid w:val="00D85325"/>
    <w:rsid w:val="00D90019"/>
    <w:rsid w:val="00DA4E19"/>
    <w:rsid w:val="00DE1848"/>
    <w:rsid w:val="00E15451"/>
    <w:rsid w:val="00EA417B"/>
    <w:rsid w:val="00EC2C6F"/>
    <w:rsid w:val="00EE1900"/>
    <w:rsid w:val="00EF1601"/>
    <w:rsid w:val="00F5219E"/>
    <w:rsid w:val="00FA1DA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F195B"/>
  <w15:chartTrackingRefBased/>
  <w15:docId w15:val="{6E0BB0F1-E59E-0D44-AFAE-72D371CA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16"/>
        <w:szCs w:val="16"/>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7837EE"/>
  </w:style>
  <w:style w:type="paragraph" w:styleId="Kop1">
    <w:name w:val="heading 1"/>
    <w:basedOn w:val="Standaard"/>
    <w:next w:val="Standaard"/>
    <w:link w:val="Kop1Char"/>
    <w:uiPriority w:val="9"/>
    <w:qFormat/>
    <w:rsid w:val="00234B05"/>
    <w:pPr>
      <w:spacing w:after="480"/>
      <w:outlineLvl w:val="0"/>
    </w:pPr>
    <w:rPr>
      <w:b/>
      <w:caps/>
    </w:rPr>
  </w:style>
  <w:style w:type="paragraph" w:styleId="Kop2">
    <w:name w:val="heading 2"/>
    <w:basedOn w:val="Kop1"/>
    <w:next w:val="Standaard"/>
    <w:link w:val="Kop2Char"/>
    <w:uiPriority w:val="9"/>
    <w:unhideWhenUsed/>
    <w:qFormat/>
    <w:rsid w:val="0099201E"/>
    <w:pPr>
      <w:spacing w:after="240"/>
      <w:outlineLvl w:val="1"/>
    </w:pPr>
    <w:rPr>
      <w:caps w:val="0"/>
    </w:rPr>
  </w:style>
  <w:style w:type="paragraph" w:styleId="Kop3">
    <w:name w:val="heading 3"/>
    <w:basedOn w:val="Kop2"/>
    <w:next w:val="Standaard"/>
    <w:link w:val="Kop3Char"/>
    <w:uiPriority w:val="9"/>
    <w:unhideWhenUsed/>
    <w:qFormat/>
    <w:rsid w:val="0099201E"/>
    <w:pPr>
      <w:spacing w:after="0"/>
      <w:outlineLvl w:val="2"/>
    </w:pPr>
    <w:rPr>
      <w:i/>
    </w:rPr>
  </w:style>
  <w:style w:type="paragraph" w:styleId="Kop4">
    <w:name w:val="heading 4"/>
    <w:basedOn w:val="Standaard"/>
    <w:next w:val="Standaard"/>
    <w:link w:val="Kop4Char"/>
    <w:uiPriority w:val="9"/>
    <w:semiHidden/>
    <w:unhideWhenUsed/>
    <w:rsid w:val="002126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C40F45"/>
    <w:pPr>
      <w:numPr>
        <w:numId w:val="13"/>
      </w:numPr>
      <w:tabs>
        <w:tab w:val="clear" w:pos="567"/>
      </w:tabs>
      <w:contextualSpacing/>
    </w:pPr>
  </w:style>
  <w:style w:type="character" w:customStyle="1" w:styleId="Kop1Char">
    <w:name w:val="Kop 1 Char"/>
    <w:basedOn w:val="Standaardalinea-lettertype"/>
    <w:link w:val="Kop1"/>
    <w:uiPriority w:val="9"/>
    <w:rsid w:val="00234B05"/>
    <w:rPr>
      <w:rFonts w:ascii="Arial" w:hAnsi="Arial" w:cs="Arial"/>
      <w:b/>
      <w:caps/>
      <w:sz w:val="20"/>
      <w:szCs w:val="20"/>
    </w:rPr>
  </w:style>
  <w:style w:type="character" w:customStyle="1" w:styleId="Kop2Char">
    <w:name w:val="Kop 2 Char"/>
    <w:basedOn w:val="Standaardalinea-lettertype"/>
    <w:link w:val="Kop2"/>
    <w:uiPriority w:val="9"/>
    <w:rsid w:val="0099201E"/>
    <w:rPr>
      <w:rFonts w:ascii="Arial" w:hAnsi="Arial" w:cs="Arial"/>
      <w:b/>
      <w:sz w:val="20"/>
      <w:szCs w:val="20"/>
    </w:rPr>
  </w:style>
  <w:style w:type="paragraph" w:styleId="Inhopg1">
    <w:name w:val="toc 1"/>
    <w:basedOn w:val="Standaard"/>
    <w:next w:val="Standaard"/>
    <w:autoRedefine/>
    <w:uiPriority w:val="39"/>
    <w:unhideWhenUsed/>
    <w:rsid w:val="002126F6"/>
    <w:pPr>
      <w:spacing w:after="100"/>
    </w:pPr>
  </w:style>
  <w:style w:type="paragraph" w:styleId="Inhopg2">
    <w:name w:val="toc 2"/>
    <w:basedOn w:val="Standaard"/>
    <w:next w:val="Standaard"/>
    <w:autoRedefine/>
    <w:uiPriority w:val="39"/>
    <w:unhideWhenUsed/>
    <w:rsid w:val="002126F6"/>
    <w:pPr>
      <w:spacing w:after="100"/>
      <w:ind w:left="200"/>
    </w:pPr>
  </w:style>
  <w:style w:type="character" w:styleId="Hyperlink">
    <w:name w:val="Hyperlink"/>
    <w:basedOn w:val="Standaardalinea-lettertype"/>
    <w:uiPriority w:val="99"/>
    <w:unhideWhenUsed/>
    <w:rsid w:val="002126F6"/>
    <w:rPr>
      <w:color w:val="0563C1" w:themeColor="hyperlink"/>
      <w:u w:val="single"/>
    </w:rPr>
  </w:style>
  <w:style w:type="character" w:customStyle="1" w:styleId="Kop3Char">
    <w:name w:val="Kop 3 Char"/>
    <w:basedOn w:val="Standaardalinea-lettertype"/>
    <w:link w:val="Kop3"/>
    <w:uiPriority w:val="9"/>
    <w:rsid w:val="0099201E"/>
    <w:rPr>
      <w:rFonts w:ascii="Arial" w:hAnsi="Arial" w:cs="Arial"/>
      <w:b/>
      <w:i/>
      <w:sz w:val="20"/>
      <w:szCs w:val="20"/>
    </w:rPr>
  </w:style>
  <w:style w:type="character" w:customStyle="1" w:styleId="Kop4Char">
    <w:name w:val="Kop 4 Char"/>
    <w:basedOn w:val="Standaardalinea-lettertype"/>
    <w:link w:val="Kop4"/>
    <w:uiPriority w:val="9"/>
    <w:semiHidden/>
    <w:rsid w:val="002126F6"/>
    <w:rPr>
      <w:rFonts w:asciiTheme="majorHAnsi" w:eastAsiaTheme="majorEastAsia" w:hAnsiTheme="majorHAnsi" w:cstheme="majorBidi"/>
      <w:i/>
      <w:iCs/>
      <w:color w:val="2F5496" w:themeColor="accent1" w:themeShade="BF"/>
      <w:sz w:val="20"/>
      <w:szCs w:val="20"/>
    </w:rPr>
  </w:style>
  <w:style w:type="paragraph" w:styleId="Koptekst">
    <w:name w:val="header"/>
    <w:basedOn w:val="Standaard"/>
    <w:link w:val="KoptekstChar"/>
    <w:unhideWhenUsed/>
    <w:rsid w:val="0099201E"/>
    <w:pPr>
      <w:tabs>
        <w:tab w:val="center" w:pos="4536"/>
        <w:tab w:val="right" w:pos="9072"/>
      </w:tabs>
    </w:pPr>
  </w:style>
  <w:style w:type="paragraph" w:styleId="Inhopg3">
    <w:name w:val="toc 3"/>
    <w:basedOn w:val="Standaard"/>
    <w:next w:val="Standaard"/>
    <w:autoRedefine/>
    <w:uiPriority w:val="39"/>
    <w:unhideWhenUsed/>
    <w:rsid w:val="00234B05"/>
    <w:pPr>
      <w:spacing w:after="100"/>
      <w:ind w:left="400"/>
    </w:pPr>
  </w:style>
  <w:style w:type="character" w:customStyle="1" w:styleId="KoptekstChar">
    <w:name w:val="Koptekst Char"/>
    <w:basedOn w:val="Standaardalinea-lettertype"/>
    <w:link w:val="Koptekst"/>
    <w:uiPriority w:val="99"/>
    <w:rsid w:val="0099201E"/>
    <w:rPr>
      <w:rFonts w:ascii="Arial" w:hAnsi="Arial" w:cs="Arial"/>
      <w:sz w:val="20"/>
      <w:szCs w:val="20"/>
    </w:rPr>
  </w:style>
  <w:style w:type="paragraph" w:styleId="Voettekst">
    <w:name w:val="footer"/>
    <w:basedOn w:val="Standaard"/>
    <w:link w:val="VoettekstChar"/>
    <w:unhideWhenUsed/>
    <w:rsid w:val="0099201E"/>
    <w:pPr>
      <w:tabs>
        <w:tab w:val="center" w:pos="4536"/>
        <w:tab w:val="right" w:pos="9072"/>
      </w:tabs>
    </w:pPr>
  </w:style>
  <w:style w:type="character" w:customStyle="1" w:styleId="VoettekstChar">
    <w:name w:val="Voettekst Char"/>
    <w:basedOn w:val="Standaardalinea-lettertype"/>
    <w:link w:val="Voettekst"/>
    <w:rsid w:val="0099201E"/>
    <w:rPr>
      <w:rFonts w:ascii="Arial" w:hAnsi="Arial" w:cs="Arial"/>
      <w:sz w:val="20"/>
      <w:szCs w:val="20"/>
    </w:rPr>
  </w:style>
  <w:style w:type="character" w:styleId="Paginanummer">
    <w:name w:val="page number"/>
    <w:basedOn w:val="Standaardalinea-lettertype"/>
    <w:unhideWhenUsed/>
    <w:rsid w:val="0099201E"/>
  </w:style>
  <w:style w:type="paragraph" w:customStyle="1" w:styleId="Opsom-cijfers">
    <w:name w:val="Opsom-cijfers"/>
    <w:basedOn w:val="Lijstalinea"/>
    <w:qFormat/>
    <w:rsid w:val="001E27BA"/>
    <w:pPr>
      <w:numPr>
        <w:numId w:val="17"/>
      </w:numPr>
    </w:pPr>
  </w:style>
  <w:style w:type="paragraph" w:customStyle="1" w:styleId="Opsom-streepjes">
    <w:name w:val="Opsom-streepjes"/>
    <w:basedOn w:val="Lijstalinea"/>
    <w:qFormat/>
    <w:rsid w:val="007837EE"/>
  </w:style>
  <w:style w:type="table" w:styleId="Tabelraster">
    <w:name w:val="Table Grid"/>
    <w:basedOn w:val="Standaardtabel"/>
    <w:rsid w:val="00600688"/>
    <w:pPr>
      <w:spacing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00688"/>
    <w:pPr>
      <w:spacing w:before="100" w:beforeAutospacing="1" w:after="100" w:afterAutospacing="1"/>
    </w:pPr>
    <w:rPr>
      <w:rFonts w:ascii="Times New Roman" w:eastAsiaTheme="minorEastAsia" w:hAnsi="Times New Roman"/>
      <w:sz w:val="24"/>
      <w:szCs w:val="24"/>
      <w:lang w:eastAsia="nl-NL"/>
    </w:rPr>
  </w:style>
  <w:style w:type="paragraph" w:styleId="Ballontekst">
    <w:name w:val="Balloon Text"/>
    <w:basedOn w:val="Standaard"/>
    <w:link w:val="BallontekstChar"/>
    <w:uiPriority w:val="99"/>
    <w:semiHidden/>
    <w:unhideWhenUsed/>
    <w:rsid w:val="004C6DB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C6D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vonputman/Library/Group%20Containers/UBF8T346G9.Office/User%20Content.localized/Templates.localized/EVZ%20functie-omschrijving%20incl.%20Fitch.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EVZ functie-omschrijving incl. Fitch.dotx</Template>
  <TotalTime>34</TotalTime>
  <Pages>1</Pages>
  <Words>641</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EVZ EVZ</dc:creator>
  <cp:keywords/>
  <dc:description/>
  <cp:lastModifiedBy>Lytske van Wijngaarden</cp:lastModifiedBy>
  <cp:revision>18</cp:revision>
  <dcterms:created xsi:type="dcterms:W3CDTF">2019-12-17T10:48:00Z</dcterms:created>
  <dcterms:modified xsi:type="dcterms:W3CDTF">2021-02-04T14:40:00Z</dcterms:modified>
</cp:coreProperties>
</file>